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93A" w:rsidRDefault="00D6693A" w:rsidP="00D6693A">
      <w:pPr>
        <w:spacing w:after="0"/>
        <w:jc w:val="center"/>
        <w:rPr>
          <w:rFonts w:ascii="Calibri" w:hAnsi="Calibri" w:cs="Calibri"/>
          <w:b/>
          <w:sz w:val="28"/>
        </w:rPr>
      </w:pPr>
    </w:p>
    <w:p w:rsidR="00D6693A" w:rsidRDefault="00D6693A" w:rsidP="00D6693A">
      <w:pPr>
        <w:spacing w:after="0"/>
        <w:jc w:val="center"/>
        <w:rPr>
          <w:rFonts w:ascii="Calibri" w:hAnsi="Calibri" w:cs="Calibri"/>
          <w:b/>
          <w:sz w:val="28"/>
        </w:rPr>
      </w:pPr>
    </w:p>
    <w:p w:rsidR="000C505F" w:rsidRDefault="000C505F" w:rsidP="00A239FF">
      <w:pPr>
        <w:spacing w:after="0"/>
        <w:jc w:val="center"/>
        <w:rPr>
          <w:rFonts w:ascii="Calibri" w:hAnsi="Calibri" w:cs="Calibri"/>
          <w:b/>
          <w:sz w:val="40"/>
          <w:szCs w:val="40"/>
        </w:rPr>
      </w:pPr>
    </w:p>
    <w:p w:rsidR="00A239FF" w:rsidRDefault="00CA5957" w:rsidP="00A239FF">
      <w:pPr>
        <w:spacing w:after="0"/>
        <w:jc w:val="center"/>
        <w:rPr>
          <w:rFonts w:ascii="Calibri" w:hAnsi="Calibri" w:cs="Calibri"/>
          <w:b/>
          <w:sz w:val="40"/>
          <w:szCs w:val="40"/>
        </w:rPr>
      </w:pPr>
      <w:r>
        <w:rPr>
          <w:rFonts w:ascii="Calibri" w:hAnsi="Calibri" w:cs="Calibri"/>
          <w:b/>
          <w:sz w:val="40"/>
          <w:szCs w:val="40"/>
        </w:rPr>
        <w:t>Reading Makes Cents</w:t>
      </w:r>
    </w:p>
    <w:p w:rsidR="002A4EBC" w:rsidRDefault="002A4EBC" w:rsidP="00A239FF">
      <w:pPr>
        <w:spacing w:after="0"/>
        <w:jc w:val="center"/>
        <w:rPr>
          <w:rFonts w:ascii="Calibri" w:hAnsi="Calibri" w:cs="Calibri"/>
          <w:b/>
          <w:sz w:val="40"/>
          <w:szCs w:val="40"/>
        </w:rPr>
      </w:pPr>
    </w:p>
    <w:p w:rsidR="00A239FF" w:rsidRDefault="003C5D52" w:rsidP="003C5D52">
      <w:pPr>
        <w:spacing w:after="0"/>
        <w:rPr>
          <w:rFonts w:ascii="Calibri" w:hAnsi="Calibri" w:cs="Calibri"/>
          <w:b/>
          <w:sz w:val="36"/>
          <w:szCs w:val="36"/>
        </w:rPr>
      </w:pPr>
      <w:r>
        <w:rPr>
          <w:rFonts w:cs="ArialMS"/>
          <w:noProof/>
        </w:rPr>
        <w:drawing>
          <wp:inline distT="0" distB="0" distL="0" distR="0" wp14:anchorId="6BC09BA6" wp14:editId="57201B46">
            <wp:extent cx="923925" cy="89131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_preview[1].jpg"/>
                    <pic:cNvPicPr/>
                  </pic:nvPicPr>
                  <pic:blipFill>
                    <a:blip r:embed="rId11">
                      <a:extLst>
                        <a:ext uri="{28A0092B-C50C-407E-A947-70E740481C1C}">
                          <a14:useLocalDpi xmlns:a14="http://schemas.microsoft.com/office/drawing/2010/main" val="0"/>
                        </a:ext>
                      </a:extLst>
                    </a:blip>
                    <a:stretch>
                      <a:fillRect/>
                    </a:stretch>
                  </pic:blipFill>
                  <pic:spPr>
                    <a:xfrm>
                      <a:off x="0" y="0"/>
                      <a:ext cx="956480" cy="922724"/>
                    </a:xfrm>
                    <a:prstGeom prst="rect">
                      <a:avLst/>
                    </a:prstGeom>
                  </pic:spPr>
                </pic:pic>
              </a:graphicData>
            </a:graphic>
          </wp:inline>
        </w:drawing>
      </w:r>
      <w:r w:rsidR="000C505F">
        <w:rPr>
          <w:rFonts w:ascii="Calibri" w:hAnsi="Calibri" w:cs="Calibri"/>
          <w:b/>
          <w:sz w:val="36"/>
          <w:szCs w:val="36"/>
          <w:highlight w:val="yellow"/>
        </w:rPr>
        <w:t xml:space="preserve">                 </w:t>
      </w:r>
      <w:r w:rsidR="00A239FF">
        <w:rPr>
          <w:rFonts w:ascii="Calibri" w:hAnsi="Calibri" w:cs="Calibri"/>
          <w:b/>
          <w:sz w:val="36"/>
          <w:szCs w:val="36"/>
          <w:highlight w:val="yellow"/>
        </w:rPr>
        <w:t xml:space="preserve"> </w:t>
      </w:r>
      <w:r w:rsidR="00A239FF" w:rsidRPr="00632C46">
        <w:rPr>
          <w:rFonts w:ascii="Calibri" w:hAnsi="Calibri" w:cs="Calibri"/>
          <w:b/>
          <w:sz w:val="36"/>
          <w:szCs w:val="36"/>
          <w:highlight w:val="yellow"/>
        </w:rPr>
        <w:t>Dates/Location/Time of Training</w:t>
      </w:r>
    </w:p>
    <w:p w:rsidR="000C505F" w:rsidRDefault="000C505F" w:rsidP="000C505F">
      <w:pPr>
        <w:numPr>
          <w:ilvl w:val="1"/>
          <w:numId w:val="0"/>
        </w:numPr>
        <w:spacing w:after="0"/>
        <w:rPr>
          <w:rFonts w:eastAsia="Times New Roman" w:cs="Arial"/>
          <w:color w:val="000000" w:themeColor="text1"/>
          <w:spacing w:val="15"/>
          <w:sz w:val="22"/>
          <w:szCs w:val="22"/>
        </w:rPr>
      </w:pPr>
    </w:p>
    <w:p w:rsidR="004202B4" w:rsidRPr="000C505F" w:rsidRDefault="004202B4" w:rsidP="000C505F">
      <w:pPr>
        <w:numPr>
          <w:ilvl w:val="1"/>
          <w:numId w:val="0"/>
        </w:numPr>
        <w:spacing w:after="0"/>
        <w:rPr>
          <w:rFonts w:eastAsia="Times New Roman" w:cs="Arial"/>
          <w:color w:val="000000" w:themeColor="text1"/>
          <w:spacing w:val="15"/>
          <w:sz w:val="22"/>
          <w:szCs w:val="22"/>
        </w:rPr>
      </w:pPr>
    </w:p>
    <w:p w:rsidR="00CA5957" w:rsidRDefault="00CA5957" w:rsidP="00CA5957">
      <w:pPr>
        <w:rPr>
          <w:rFonts w:cs="Calibri"/>
        </w:rPr>
      </w:pPr>
      <w:r w:rsidRPr="00CA5957">
        <w:rPr>
          <w:rFonts w:cs="Calibri"/>
        </w:rPr>
        <w:t>Reading Makes Cents is comprised of a collection of activities developed around exemplary children’s literature that has money as a theme. The selected children's literature explores ideas, activities, and strategies that help children learn how to earn, save, share, and spend money. Children's literature provides a rich diversity of settings, people, income levels, relationships, ethnic backgrounds, cultures, religions, holidays, intergenerational friendships all related to money messages and learning.</w:t>
      </w:r>
    </w:p>
    <w:p w:rsidR="00CA5957" w:rsidRDefault="00CA5957" w:rsidP="00CA5957">
      <w:pPr>
        <w:rPr>
          <w:rFonts w:cs="Calibri"/>
        </w:rPr>
      </w:pPr>
      <w:r>
        <w:rPr>
          <w:rFonts w:cs="Calibri"/>
        </w:rPr>
        <w:t>Lessons include:</w:t>
      </w:r>
    </w:p>
    <w:p w:rsidR="00CA5957" w:rsidRDefault="00CA5957" w:rsidP="00CA5957">
      <w:pPr>
        <w:pStyle w:val="ListParagraph"/>
        <w:numPr>
          <w:ilvl w:val="0"/>
          <w:numId w:val="12"/>
        </w:numPr>
        <w:rPr>
          <w:rFonts w:cs="Calibri"/>
        </w:rPr>
      </w:pPr>
      <w:r>
        <w:rPr>
          <w:rFonts w:cs="Calibri"/>
        </w:rPr>
        <w:t>Managing Money</w:t>
      </w:r>
    </w:p>
    <w:p w:rsidR="00CA5957" w:rsidRDefault="00CA5957" w:rsidP="00CA5957">
      <w:pPr>
        <w:pStyle w:val="ListParagraph"/>
        <w:numPr>
          <w:ilvl w:val="0"/>
          <w:numId w:val="12"/>
        </w:numPr>
        <w:rPr>
          <w:rFonts w:cs="Calibri"/>
        </w:rPr>
      </w:pPr>
      <w:r>
        <w:rPr>
          <w:rFonts w:cs="Calibri"/>
        </w:rPr>
        <w:t>Spending Money</w:t>
      </w:r>
    </w:p>
    <w:p w:rsidR="00CA5957" w:rsidRDefault="00CA5957" w:rsidP="00CA5957">
      <w:pPr>
        <w:pStyle w:val="ListParagraph"/>
        <w:numPr>
          <w:ilvl w:val="0"/>
          <w:numId w:val="12"/>
        </w:numPr>
        <w:rPr>
          <w:rFonts w:cs="Calibri"/>
        </w:rPr>
      </w:pPr>
      <w:r>
        <w:rPr>
          <w:rFonts w:cs="Calibri"/>
        </w:rPr>
        <w:t>Saving Money</w:t>
      </w:r>
      <w:bookmarkStart w:id="0" w:name="_GoBack"/>
      <w:bookmarkEnd w:id="0"/>
    </w:p>
    <w:p w:rsidR="00CA5957" w:rsidRDefault="00CA5957" w:rsidP="00CA5957">
      <w:pPr>
        <w:pStyle w:val="ListParagraph"/>
        <w:numPr>
          <w:ilvl w:val="0"/>
          <w:numId w:val="12"/>
        </w:numPr>
        <w:rPr>
          <w:rFonts w:cs="Calibri"/>
        </w:rPr>
      </w:pPr>
      <w:r>
        <w:rPr>
          <w:rFonts w:cs="Calibri"/>
        </w:rPr>
        <w:t>Sharing Money</w:t>
      </w:r>
    </w:p>
    <w:p w:rsidR="00CA5957" w:rsidRDefault="003C5D52" w:rsidP="00CA5957">
      <w:pPr>
        <w:pStyle w:val="ListParagraph"/>
        <w:numPr>
          <w:ilvl w:val="0"/>
          <w:numId w:val="12"/>
        </w:numPr>
        <w:rPr>
          <w:rFonts w:cs="Calibri"/>
        </w:rPr>
      </w:pPr>
      <w:r w:rsidRPr="00AA37C0">
        <w:rPr>
          <w:rFonts w:ascii="Calibri" w:hAnsi="Calibri" w:cs="Calibri"/>
          <w:noProof/>
        </w:rPr>
        <mc:AlternateContent>
          <mc:Choice Requires="wps">
            <w:drawing>
              <wp:anchor distT="0" distB="0" distL="114300" distR="114300" simplePos="0" relativeHeight="251659264" behindDoc="0" locked="0" layoutInCell="1" allowOverlap="1" wp14:anchorId="0E19D9CF" wp14:editId="10C58E34">
                <wp:simplePos x="0" y="0"/>
                <wp:positionH relativeFrom="column">
                  <wp:posOffset>3952875</wp:posOffset>
                </wp:positionH>
                <wp:positionV relativeFrom="paragraph">
                  <wp:posOffset>3810</wp:posOffset>
                </wp:positionV>
                <wp:extent cx="2271395" cy="3094990"/>
                <wp:effectExtent l="0" t="0" r="1460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3094990"/>
                        </a:xfrm>
                        <a:prstGeom prst="rect">
                          <a:avLst/>
                        </a:prstGeom>
                        <a:solidFill>
                          <a:srgbClr val="FFFFFF"/>
                        </a:solidFill>
                        <a:ln w="9525">
                          <a:solidFill>
                            <a:srgbClr val="000000"/>
                          </a:solidFill>
                          <a:miter lim="800000"/>
                          <a:headEnd/>
                          <a:tailEnd/>
                        </a:ln>
                      </wps:spPr>
                      <wps:txbx>
                        <w:txbxContent>
                          <w:p w:rsidR="004202B4" w:rsidRDefault="004202B4" w:rsidP="004202B4"/>
                          <w:p w:rsidR="00A239FF" w:rsidRDefault="00CA5957" w:rsidP="00A239FF">
                            <w:r w:rsidRPr="00CA5957">
                              <w:rPr>
                                <w:noProof/>
                              </w:rPr>
                              <w:drawing>
                                <wp:inline distT="0" distB="0" distL="0" distR="0" wp14:anchorId="39318C18" wp14:editId="3CD84950">
                                  <wp:extent cx="2095500" cy="2419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1494" cy="24262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9D9CF" id="_x0000_t202" coordsize="21600,21600" o:spt="202" path="m,l,21600r21600,l21600,xe">
                <v:stroke joinstyle="miter"/>
                <v:path gradientshapeok="t" o:connecttype="rect"/>
              </v:shapetype>
              <v:shape id="Text Box 2" o:spid="_x0000_s1026" type="#_x0000_t202" style="position:absolute;left:0;text-align:left;margin-left:311.25pt;margin-top:.3pt;width:178.85pt;height:24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">
                <v:textbox>
                  <w:txbxContent>
                    <w:p w:rsidR="004202B4" w:rsidRDefault="004202B4" w:rsidP="004202B4"/>
                    <w:p w:rsidR="00A239FF" w:rsidRDefault="00CA5957" w:rsidP="00A239FF">
                      <w:r w:rsidRPr="00CA5957">
                        <w:rPr>
                          <w:noProof/>
                        </w:rPr>
                        <w:drawing>
                          <wp:inline distT="0" distB="0" distL="0" distR="0" wp14:anchorId="39318C18" wp14:editId="3CD84950">
                            <wp:extent cx="2095500" cy="2419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1494" cy="2426270"/>
                                    </a:xfrm>
                                    <a:prstGeom prst="rect">
                                      <a:avLst/>
                                    </a:prstGeom>
                                    <a:noFill/>
                                    <a:ln>
                                      <a:noFill/>
                                    </a:ln>
                                  </pic:spPr>
                                </pic:pic>
                              </a:graphicData>
                            </a:graphic>
                          </wp:inline>
                        </w:drawing>
                      </w:r>
                    </w:p>
                  </w:txbxContent>
                </v:textbox>
              </v:shape>
            </w:pict>
          </mc:Fallback>
        </mc:AlternateContent>
      </w:r>
      <w:r w:rsidR="00CA5957">
        <w:rPr>
          <w:rFonts w:cs="Calibri"/>
        </w:rPr>
        <w:t>Earning Money</w:t>
      </w:r>
    </w:p>
    <w:p w:rsidR="00CA5957" w:rsidRPr="00CA5957" w:rsidRDefault="00CA5957" w:rsidP="00CA5957">
      <w:pPr>
        <w:pStyle w:val="ListParagraph"/>
        <w:numPr>
          <w:ilvl w:val="0"/>
          <w:numId w:val="12"/>
        </w:numPr>
        <w:rPr>
          <w:rFonts w:cs="Calibri"/>
        </w:rPr>
      </w:pPr>
      <w:r>
        <w:rPr>
          <w:rFonts w:cs="Calibri"/>
        </w:rPr>
        <w:t>Borrowing Money</w:t>
      </w:r>
    </w:p>
    <w:p w:rsidR="004202B4" w:rsidRDefault="004202B4" w:rsidP="00A239FF">
      <w:pPr>
        <w:spacing w:after="0"/>
        <w:rPr>
          <w:rFonts w:cs="Calibri"/>
        </w:rPr>
      </w:pPr>
    </w:p>
    <w:p w:rsidR="00A239FF" w:rsidRPr="000C505F" w:rsidRDefault="00A239FF" w:rsidP="00A239FF">
      <w:pPr>
        <w:spacing w:after="0"/>
        <w:rPr>
          <w:rFonts w:cs="Calibri"/>
        </w:rPr>
      </w:pPr>
      <w:r w:rsidRPr="000C505F">
        <w:rPr>
          <w:rFonts w:cs="Calibri"/>
        </w:rPr>
        <w:t xml:space="preserve">Trainers of this program will conduct trainings for </w:t>
      </w:r>
    </w:p>
    <w:p w:rsidR="00A239FF" w:rsidRPr="000C505F" w:rsidRDefault="00CA5957" w:rsidP="00A239FF">
      <w:pPr>
        <w:spacing w:after="0"/>
        <w:rPr>
          <w:rFonts w:cs="Calibri"/>
        </w:rPr>
      </w:pPr>
      <w:proofErr w:type="gramStart"/>
      <w:r>
        <w:rPr>
          <w:rFonts w:cs="Calibri"/>
        </w:rPr>
        <w:t>child</w:t>
      </w:r>
      <w:proofErr w:type="gramEnd"/>
      <w:r>
        <w:rPr>
          <w:rFonts w:cs="Calibri"/>
        </w:rPr>
        <w:t xml:space="preserve"> </w:t>
      </w:r>
      <w:r w:rsidR="00A239FF" w:rsidRPr="000C505F">
        <w:rPr>
          <w:rFonts w:cs="Calibri"/>
        </w:rPr>
        <w:t xml:space="preserve">care providers in the targeted military‐rich                                </w:t>
      </w:r>
    </w:p>
    <w:p w:rsidR="00A239FF" w:rsidRPr="000C505F" w:rsidRDefault="00A239FF" w:rsidP="00A239FF">
      <w:pPr>
        <w:spacing w:after="0"/>
        <w:rPr>
          <w:rFonts w:cs="Calibri"/>
        </w:rPr>
      </w:pPr>
      <w:proofErr w:type="gramStart"/>
      <w:r w:rsidRPr="000C505F">
        <w:rPr>
          <w:rFonts w:cs="Calibri"/>
        </w:rPr>
        <w:t>counties</w:t>
      </w:r>
      <w:proofErr w:type="gramEnd"/>
      <w:r w:rsidRPr="000C505F">
        <w:rPr>
          <w:rFonts w:cs="Calibri"/>
        </w:rPr>
        <w:t xml:space="preserve"> in for the grant.</w:t>
      </w:r>
    </w:p>
    <w:p w:rsidR="00A239FF" w:rsidRDefault="00A239FF" w:rsidP="00A239FF">
      <w:pPr>
        <w:spacing w:after="0"/>
        <w:rPr>
          <w:rFonts w:ascii="Calibri" w:hAnsi="Calibri" w:cs="Calibri"/>
        </w:rPr>
      </w:pPr>
    </w:p>
    <w:p w:rsidR="004202B4" w:rsidRDefault="004202B4" w:rsidP="00A239FF">
      <w:pPr>
        <w:spacing w:after="0"/>
        <w:rPr>
          <w:rFonts w:ascii="Calibri" w:hAnsi="Calibri" w:cs="Calibri"/>
        </w:rPr>
      </w:pPr>
    </w:p>
    <w:p w:rsidR="00A239FF" w:rsidRDefault="00A239FF" w:rsidP="00A239FF">
      <w:pPr>
        <w:spacing w:after="0"/>
        <w:rPr>
          <w:rFonts w:ascii="Calibri" w:hAnsi="Calibri" w:cs="Calibri"/>
        </w:rPr>
      </w:pPr>
      <w:r>
        <w:rPr>
          <w:rFonts w:ascii="Calibri" w:hAnsi="Calibri" w:cs="Calibri"/>
        </w:rPr>
        <w:t>For more information, please contact:</w:t>
      </w:r>
    </w:p>
    <w:p w:rsidR="00A239FF" w:rsidRPr="00AA37C0" w:rsidRDefault="00A239FF" w:rsidP="00A239FF">
      <w:pPr>
        <w:spacing w:after="0"/>
        <w:rPr>
          <w:rFonts w:ascii="Calibri" w:hAnsi="Calibri" w:cs="Calibri"/>
          <w:highlight w:val="yellow"/>
        </w:rPr>
      </w:pPr>
      <w:r w:rsidRPr="00AA37C0">
        <w:rPr>
          <w:rFonts w:ascii="Calibri" w:hAnsi="Calibri" w:cs="Calibri"/>
          <w:highlight w:val="yellow"/>
        </w:rPr>
        <w:t>CYTTAP Educator</w:t>
      </w:r>
      <w:r>
        <w:rPr>
          <w:rFonts w:ascii="Calibri" w:hAnsi="Calibri" w:cs="Calibri"/>
          <w:highlight w:val="yellow"/>
        </w:rPr>
        <w:t xml:space="preserve"> Name</w:t>
      </w:r>
    </w:p>
    <w:p w:rsidR="00A239FF" w:rsidRPr="00AA37C0" w:rsidRDefault="00A239FF" w:rsidP="00A239FF">
      <w:pPr>
        <w:spacing w:after="0"/>
        <w:rPr>
          <w:rFonts w:ascii="Calibri" w:hAnsi="Calibri" w:cs="Calibri"/>
          <w:highlight w:val="yellow"/>
        </w:rPr>
      </w:pPr>
      <w:r w:rsidRPr="00AA37C0">
        <w:rPr>
          <w:rFonts w:ascii="Calibri" w:hAnsi="Calibri" w:cs="Calibri"/>
          <w:highlight w:val="yellow"/>
        </w:rPr>
        <w:t>Address</w:t>
      </w:r>
    </w:p>
    <w:p w:rsidR="00A239FF" w:rsidRPr="00AA37C0" w:rsidRDefault="00A239FF" w:rsidP="00A239FF">
      <w:pPr>
        <w:spacing w:after="0"/>
        <w:rPr>
          <w:rFonts w:ascii="Calibri" w:hAnsi="Calibri" w:cs="Calibri"/>
          <w:highlight w:val="yellow"/>
        </w:rPr>
      </w:pPr>
      <w:r w:rsidRPr="00AA37C0">
        <w:rPr>
          <w:rFonts w:ascii="Calibri" w:hAnsi="Calibri" w:cs="Calibri"/>
          <w:highlight w:val="yellow"/>
        </w:rPr>
        <w:t>Phone</w:t>
      </w:r>
    </w:p>
    <w:p w:rsidR="00A239FF" w:rsidRDefault="00A239FF" w:rsidP="00A239FF">
      <w:pPr>
        <w:spacing w:after="0"/>
        <w:rPr>
          <w:rFonts w:ascii="Calibri" w:hAnsi="Calibri" w:cs="Calibri"/>
        </w:rPr>
      </w:pPr>
      <w:r w:rsidRPr="00AA37C0">
        <w:rPr>
          <w:rFonts w:ascii="Calibri" w:hAnsi="Calibri" w:cs="Calibri"/>
          <w:highlight w:val="yellow"/>
        </w:rPr>
        <w:t>Email</w:t>
      </w:r>
      <w:r>
        <w:rPr>
          <w:rFonts w:ascii="Calibri" w:hAnsi="Calibri" w:cs="Calibri"/>
        </w:rPr>
        <w:tab/>
      </w:r>
    </w:p>
    <w:p w:rsidR="00A239FF" w:rsidRDefault="00A239FF" w:rsidP="00A239FF">
      <w:pPr>
        <w:spacing w:after="0"/>
        <w:rPr>
          <w:rFonts w:ascii="Calibri" w:hAnsi="Calibri" w:cs="Calibri"/>
        </w:rPr>
      </w:pPr>
    </w:p>
    <w:p w:rsidR="00A239FF" w:rsidRDefault="00A239FF" w:rsidP="00A239FF">
      <w:pPr>
        <w:spacing w:after="0"/>
        <w:rPr>
          <w:rFonts w:ascii="Calibri" w:hAnsi="Calibri" w:cs="Calibri"/>
        </w:rPr>
      </w:pPr>
      <w:r w:rsidRPr="00632C46">
        <w:rPr>
          <w:rFonts w:ascii="Calibri" w:hAnsi="Calibri" w:cs="Calibri"/>
          <w:highlight w:val="yellow"/>
        </w:rPr>
        <w:t xml:space="preserve">To register, go to </w:t>
      </w:r>
      <w:hyperlink r:id="rId13" w:history="1">
        <w:r w:rsidRPr="00632C46">
          <w:rPr>
            <w:rStyle w:val="Hyperlink"/>
            <w:rFonts w:ascii="Calibri" w:hAnsi="Calibri" w:cs="Calibri"/>
            <w:highlight w:val="yellow"/>
          </w:rPr>
          <w:t>http://extension.psu.edu/cyttap</w:t>
        </w:r>
      </w:hyperlink>
      <w:r>
        <w:rPr>
          <w:rFonts w:ascii="Calibri" w:hAnsi="Calibri" w:cs="Calibri"/>
        </w:rPr>
        <w:t xml:space="preserve"> </w:t>
      </w:r>
    </w:p>
    <w:p w:rsidR="00A239FF" w:rsidRDefault="00A239FF" w:rsidP="00A239FF">
      <w:pPr>
        <w:spacing w:after="0"/>
        <w:rPr>
          <w:rFonts w:ascii="Calibri" w:hAnsi="Calibri" w:cs="Calibri"/>
        </w:rPr>
      </w:pPr>
    </w:p>
    <w:p w:rsidR="00A239FF" w:rsidRPr="00CF63B7" w:rsidRDefault="00A239FF" w:rsidP="00A239FF">
      <w:pPr>
        <w:spacing w:after="0"/>
        <w:rPr>
          <w:rFonts w:ascii="Calibri" w:hAnsi="Calibri" w:cs="Calibri"/>
        </w:rPr>
      </w:pPr>
      <w:r>
        <w:rPr>
          <w:rFonts w:ascii="Calibri" w:hAnsi="Calibri" w:cs="Calibri"/>
        </w:rPr>
        <w:lastRenderedPageBreak/>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D6693A" w:rsidRDefault="00D6693A" w:rsidP="00D6693A">
      <w:pPr>
        <w:spacing w:after="0"/>
        <w:jc w:val="center"/>
        <w:rPr>
          <w:rFonts w:ascii="Calibri" w:hAnsi="Calibri" w:cs="Calibri"/>
          <w:b/>
          <w:sz w:val="28"/>
        </w:rPr>
      </w:pPr>
    </w:p>
    <w:sectPr w:rsidR="00D6693A" w:rsidSect="00D6693A">
      <w:footerReference w:type="default" r:id="rId14"/>
      <w:headerReference w:type="first" r:id="rId15"/>
      <w:footerReference w:type="first" r:id="rId16"/>
      <w:pgSz w:w="12240" w:h="15840"/>
      <w:pgMar w:top="1440" w:right="1440" w:bottom="1440" w:left="1440" w:header="0" w:footer="2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B5D" w:rsidRDefault="00F53B5D">
      <w:pPr>
        <w:spacing w:after="0"/>
      </w:pPr>
      <w:r>
        <w:separator/>
      </w:r>
    </w:p>
  </w:endnote>
  <w:endnote w:type="continuationSeparator" w:id="0">
    <w:p w:rsidR="00F53B5D" w:rsidRDefault="00F53B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6DF" w:rsidRPr="00CB13B8" w:rsidRDefault="007766DF" w:rsidP="001272E9">
    <w:pPr>
      <w:pStyle w:val="Footer"/>
      <w:tabs>
        <w:tab w:val="clear" w:pos="8640"/>
        <w:tab w:val="right" w:pos="9270"/>
      </w:tabs>
      <w:ind w:right="540"/>
      <w:jc w:val="center"/>
      <w:rPr>
        <w:rFonts w:ascii="Arial" w:hAnsi="Arial"/>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295" w:rsidRPr="00D76295" w:rsidRDefault="00D76295" w:rsidP="00D76295">
    <w:pPr>
      <w:pStyle w:val="Footer"/>
      <w:jc w:val="center"/>
      <w:rPr>
        <w:sz w:val="16"/>
        <w:szCs w:val="18"/>
      </w:rPr>
    </w:pPr>
    <w:r w:rsidRPr="00D76295">
      <w:rPr>
        <w:sz w:val="16"/>
        <w:szCs w:val="18"/>
      </w:rPr>
      <w:t>Extension programs and employment are available to all without discrimination.</w:t>
    </w:r>
  </w:p>
  <w:p w:rsidR="00D76295" w:rsidRPr="00D76295" w:rsidRDefault="00D76295" w:rsidP="00D76295">
    <w:pPr>
      <w:pStyle w:val="Footer"/>
      <w:jc w:val="center"/>
      <w:rPr>
        <w:sz w:val="16"/>
        <w:szCs w:val="18"/>
      </w:rPr>
    </w:pPr>
    <w:r w:rsidRPr="00D76295">
      <w:rPr>
        <w:sz w:val="16"/>
        <w:szCs w:val="18"/>
      </w:rPr>
      <w:t>Evidence of noncompliance may be reported through your local Extension office. This material is based upon work supported by the                                                                        National Institute of Food and Agriculture, U.S. Department of Agriculture, and the U.S. Department of Defense  under Award No</w:t>
    </w:r>
    <w:r w:rsidR="00424F86">
      <w:rPr>
        <w:sz w:val="16"/>
        <w:szCs w:val="18"/>
      </w:rPr>
      <w:t xml:space="preserve">. 2009-48667-05833.     </w:t>
    </w:r>
    <w:r w:rsidRPr="00D76295">
      <w:rPr>
        <w:sz w:val="16"/>
        <w:szCs w:val="18"/>
      </w:rPr>
      <w:t xml:space="preserve">  Developed in partnership with University of Nebraska–Lincoln Extension and Pennsylvania State University Extension</w:t>
    </w:r>
  </w:p>
  <w:p w:rsidR="00D76295" w:rsidRPr="00D76295" w:rsidRDefault="00D76295" w:rsidP="00D76295">
    <w:pPr>
      <w:pStyle w:val="Footer"/>
      <w:jc w:val="center"/>
      <w:rPr>
        <w:sz w:val="16"/>
        <w:szCs w:val="18"/>
      </w:rPr>
    </w:pPr>
    <w:r w:rsidRPr="00D76295">
      <w:rPr>
        <w:sz w:val="16"/>
        <w:szCs w:val="18"/>
      </w:rPr>
      <w:t xml:space="preserve">Any opinions, findings, conclusions, or recommendations expressed herein are those of the author(s) and do not necessarily reflect the view of </w:t>
    </w:r>
    <w:proofErr w:type="gramStart"/>
    <w:r w:rsidRPr="00D76295">
      <w:rPr>
        <w:sz w:val="16"/>
        <w:szCs w:val="18"/>
      </w:rPr>
      <w:t xml:space="preserve">the </w:t>
    </w:r>
    <w:r w:rsidR="00424F86">
      <w:rPr>
        <w:sz w:val="16"/>
        <w:szCs w:val="18"/>
      </w:rPr>
      <w:t xml:space="preserve"> </w:t>
    </w:r>
    <w:r w:rsidRPr="00D76295">
      <w:rPr>
        <w:sz w:val="16"/>
        <w:szCs w:val="18"/>
      </w:rPr>
      <w:t>U.S</w:t>
    </w:r>
    <w:proofErr w:type="gramEnd"/>
    <w:r w:rsidRPr="00D76295">
      <w:rPr>
        <w:sz w:val="16"/>
        <w:szCs w:val="18"/>
      </w:rPr>
      <w:t>. Department of Agriculture.</w:t>
    </w:r>
  </w:p>
  <w:p w:rsidR="00D76295" w:rsidRPr="00D76295" w:rsidRDefault="00D76295" w:rsidP="00D76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B5D" w:rsidRDefault="00F53B5D">
      <w:pPr>
        <w:spacing w:after="0"/>
      </w:pPr>
      <w:r>
        <w:separator/>
      </w:r>
    </w:p>
  </w:footnote>
  <w:footnote w:type="continuationSeparator" w:id="0">
    <w:p w:rsidR="00F53B5D" w:rsidRDefault="00F53B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295" w:rsidRDefault="00D76295">
    <w:pPr>
      <w:pStyle w:val="Header"/>
    </w:pPr>
    <w:r w:rsidRPr="00D76295">
      <w:rPr>
        <w:noProof/>
      </w:rPr>
      <w:drawing>
        <wp:anchor distT="0" distB="0" distL="114300" distR="114300" simplePos="0" relativeHeight="251659264" behindDoc="1" locked="0" layoutInCell="1" allowOverlap="1" wp14:anchorId="5C22EB8F" wp14:editId="42B3A836">
          <wp:simplePos x="0" y="0"/>
          <wp:positionH relativeFrom="column">
            <wp:posOffset>-776081</wp:posOffset>
          </wp:positionH>
          <wp:positionV relativeFrom="paragraph">
            <wp:posOffset>29818</wp:posOffset>
          </wp:positionV>
          <wp:extent cx="7415420" cy="1828800"/>
          <wp:effectExtent l="19050" t="0" r="0" b="0"/>
          <wp:wrapNone/>
          <wp:docPr id="4" name="Picture 2" descr="Current-DOD-USDA-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DOD-USDA-Header.jpg"/>
                  <pic:cNvPicPr/>
                </pic:nvPicPr>
                <pic:blipFill>
                  <a:blip r:embed="rId1"/>
                  <a:srcRect b="-1685"/>
                  <a:stretch>
                    <a:fillRect/>
                  </a:stretch>
                </pic:blipFill>
                <pic:spPr>
                  <a:xfrm>
                    <a:off x="0" y="0"/>
                    <a:ext cx="7415420" cy="1828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6947"/>
    <w:multiLevelType w:val="hybridMultilevel"/>
    <w:tmpl w:val="F52E8C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64FC1"/>
    <w:multiLevelType w:val="hybridMultilevel"/>
    <w:tmpl w:val="A9D6E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09E1"/>
    <w:multiLevelType w:val="multilevel"/>
    <w:tmpl w:val="7A207BAC"/>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18BE72E0"/>
    <w:multiLevelType w:val="hybridMultilevel"/>
    <w:tmpl w:val="99F85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61749E"/>
    <w:multiLevelType w:val="hybridMultilevel"/>
    <w:tmpl w:val="202EDA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520B6"/>
    <w:multiLevelType w:val="hybridMultilevel"/>
    <w:tmpl w:val="DEBC87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CB5616D"/>
    <w:multiLevelType w:val="hybridMultilevel"/>
    <w:tmpl w:val="85EE5E20"/>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1D14BB"/>
    <w:multiLevelType w:val="hybridMultilevel"/>
    <w:tmpl w:val="9B2C9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D77B24"/>
    <w:multiLevelType w:val="hybridMultilevel"/>
    <w:tmpl w:val="DBF61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E30B1C"/>
    <w:multiLevelType w:val="hybridMultilevel"/>
    <w:tmpl w:val="D6F2A524"/>
    <w:lvl w:ilvl="0" w:tplc="B84E2870">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7217CE"/>
    <w:multiLevelType w:val="multilevel"/>
    <w:tmpl w:val="BF523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2215F7"/>
    <w:multiLevelType w:val="hybridMultilevel"/>
    <w:tmpl w:val="CE2CF6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10"/>
  </w:num>
  <w:num w:numId="5">
    <w:abstractNumId w:val="6"/>
  </w:num>
  <w:num w:numId="6">
    <w:abstractNumId w:val="0"/>
  </w:num>
  <w:num w:numId="7">
    <w:abstractNumId w:val="2"/>
  </w:num>
  <w:num w:numId="8">
    <w:abstractNumId w:val="5"/>
  </w:num>
  <w:num w:numId="9">
    <w:abstractNumId w:val="1"/>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31"/>
    <w:rsid w:val="000030E8"/>
    <w:rsid w:val="000C505F"/>
    <w:rsid w:val="001272E9"/>
    <w:rsid w:val="00217B91"/>
    <w:rsid w:val="0024094A"/>
    <w:rsid w:val="0024220E"/>
    <w:rsid w:val="002A4EBC"/>
    <w:rsid w:val="0034268B"/>
    <w:rsid w:val="00371BE4"/>
    <w:rsid w:val="003C5D52"/>
    <w:rsid w:val="004202B4"/>
    <w:rsid w:val="00422130"/>
    <w:rsid w:val="00424F86"/>
    <w:rsid w:val="00437738"/>
    <w:rsid w:val="004D59BC"/>
    <w:rsid w:val="006D4F31"/>
    <w:rsid w:val="007215D3"/>
    <w:rsid w:val="007766DF"/>
    <w:rsid w:val="00824768"/>
    <w:rsid w:val="008B6F64"/>
    <w:rsid w:val="008E6D22"/>
    <w:rsid w:val="008F1234"/>
    <w:rsid w:val="009355A5"/>
    <w:rsid w:val="00952315"/>
    <w:rsid w:val="009870D9"/>
    <w:rsid w:val="009E1084"/>
    <w:rsid w:val="00A239FF"/>
    <w:rsid w:val="00A32CB5"/>
    <w:rsid w:val="00A478F1"/>
    <w:rsid w:val="00B35150"/>
    <w:rsid w:val="00B462A0"/>
    <w:rsid w:val="00BF2DE9"/>
    <w:rsid w:val="00C34A2F"/>
    <w:rsid w:val="00C37BCA"/>
    <w:rsid w:val="00CA5957"/>
    <w:rsid w:val="00CB13B8"/>
    <w:rsid w:val="00D6693A"/>
    <w:rsid w:val="00D70AFB"/>
    <w:rsid w:val="00D76295"/>
    <w:rsid w:val="00DD34EA"/>
    <w:rsid w:val="00DE4D90"/>
    <w:rsid w:val="00DE5A7D"/>
    <w:rsid w:val="00EC08F1"/>
    <w:rsid w:val="00EE26D4"/>
    <w:rsid w:val="00EE2ECD"/>
    <w:rsid w:val="00EF6A93"/>
    <w:rsid w:val="00F136AF"/>
    <w:rsid w:val="00F53B5D"/>
    <w:rsid w:val="00FA14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A6D49CC-A0AF-4A06-BDFE-08D12449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E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7014"/>
    <w:rPr>
      <w:rFonts w:ascii="Lucida Grande" w:hAnsi="Lucida Grande"/>
      <w:sz w:val="18"/>
      <w:szCs w:val="18"/>
    </w:rPr>
  </w:style>
  <w:style w:type="paragraph" w:styleId="Header">
    <w:name w:val="header"/>
    <w:basedOn w:val="Normal"/>
    <w:link w:val="HeaderChar"/>
    <w:uiPriority w:val="99"/>
    <w:semiHidden/>
    <w:unhideWhenUsed/>
    <w:rsid w:val="007766DF"/>
    <w:pPr>
      <w:tabs>
        <w:tab w:val="center" w:pos="4320"/>
        <w:tab w:val="right" w:pos="8640"/>
      </w:tabs>
      <w:spacing w:after="0"/>
    </w:pPr>
  </w:style>
  <w:style w:type="character" w:customStyle="1" w:styleId="HeaderChar">
    <w:name w:val="Header Char"/>
    <w:basedOn w:val="DefaultParagraphFont"/>
    <w:link w:val="Header"/>
    <w:uiPriority w:val="99"/>
    <w:semiHidden/>
    <w:rsid w:val="007766DF"/>
    <w:rPr>
      <w:sz w:val="24"/>
      <w:szCs w:val="24"/>
    </w:rPr>
  </w:style>
  <w:style w:type="paragraph" w:styleId="Footer">
    <w:name w:val="footer"/>
    <w:basedOn w:val="Normal"/>
    <w:link w:val="FooterChar"/>
    <w:uiPriority w:val="99"/>
    <w:unhideWhenUsed/>
    <w:rsid w:val="007766DF"/>
    <w:pPr>
      <w:tabs>
        <w:tab w:val="center" w:pos="4320"/>
        <w:tab w:val="right" w:pos="8640"/>
      </w:tabs>
      <w:spacing w:after="0"/>
    </w:pPr>
  </w:style>
  <w:style w:type="character" w:customStyle="1" w:styleId="FooterChar">
    <w:name w:val="Footer Char"/>
    <w:basedOn w:val="DefaultParagraphFont"/>
    <w:link w:val="Footer"/>
    <w:uiPriority w:val="99"/>
    <w:rsid w:val="007766DF"/>
    <w:rPr>
      <w:sz w:val="24"/>
      <w:szCs w:val="24"/>
    </w:rPr>
  </w:style>
  <w:style w:type="character" w:styleId="Hyperlink">
    <w:name w:val="Hyperlink"/>
    <w:basedOn w:val="DefaultParagraphFont"/>
    <w:uiPriority w:val="99"/>
    <w:unhideWhenUsed/>
    <w:rsid w:val="00D6693A"/>
    <w:rPr>
      <w:color w:val="0000FF" w:themeColor="hyperlink"/>
      <w:u w:val="single"/>
    </w:rPr>
  </w:style>
  <w:style w:type="paragraph" w:customStyle="1" w:styleId="NoSpacing1">
    <w:name w:val="No Spacing1"/>
    <w:uiPriority w:val="1"/>
    <w:qFormat/>
    <w:rsid w:val="00D6693A"/>
    <w:pPr>
      <w:spacing w:after="0"/>
    </w:pPr>
    <w:rPr>
      <w:rFonts w:ascii="Calibri" w:eastAsia="Calibri" w:hAnsi="Calibri" w:cs="Times New Roman"/>
      <w:sz w:val="22"/>
      <w:szCs w:val="22"/>
    </w:rPr>
  </w:style>
  <w:style w:type="paragraph" w:customStyle="1" w:styleId="ColorfulList-Accent11">
    <w:name w:val="Colorful List - Accent 11"/>
    <w:basedOn w:val="Normal"/>
    <w:uiPriority w:val="34"/>
    <w:qFormat/>
    <w:rsid w:val="00D6693A"/>
    <w:pPr>
      <w:spacing w:line="276" w:lineRule="auto"/>
      <w:ind w:left="720"/>
      <w:contextualSpacing/>
    </w:pPr>
    <w:rPr>
      <w:rFonts w:ascii="Calibri" w:eastAsia="Calibri" w:hAnsi="Calibri" w:cs="Times New Roman"/>
      <w:sz w:val="22"/>
      <w:szCs w:val="22"/>
    </w:rPr>
  </w:style>
  <w:style w:type="paragraph" w:styleId="ListParagraph">
    <w:name w:val="List Paragraph"/>
    <w:basedOn w:val="Normal"/>
    <w:uiPriority w:val="34"/>
    <w:qFormat/>
    <w:rsid w:val="00CA5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xtension.psu.edu/cytta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1AFC132F5EB643BEB57F94B5FA3158" ma:contentTypeVersion="0" ma:contentTypeDescription="Create a new document." ma:contentTypeScope="" ma:versionID="fdab374bc18972ae1f54e7814bd1e5e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7070D-EC4D-4B47-958A-88F57B5C0D00}">
  <ds:schemaRefs>
    <ds:schemaRef ds:uri="http://schemas.microsoft.com/office/2006/metadata/properties"/>
  </ds:schemaRefs>
</ds:datastoreItem>
</file>

<file path=customXml/itemProps2.xml><?xml version="1.0" encoding="utf-8"?>
<ds:datastoreItem xmlns:ds="http://schemas.openxmlformats.org/officeDocument/2006/customXml" ds:itemID="{DFDD6214-3D3E-424A-9604-2D1D32EF7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C8FCE0F-FAB8-4765-B3A1-2A1EEA3D7037}">
  <ds:schemaRefs>
    <ds:schemaRef ds:uri="http://schemas.microsoft.com/sharepoint/v3/contenttype/forms"/>
  </ds:schemaRefs>
</ds:datastoreItem>
</file>

<file path=customXml/itemProps4.xml><?xml version="1.0" encoding="utf-8"?>
<ds:datastoreItem xmlns:ds="http://schemas.openxmlformats.org/officeDocument/2006/customXml" ds:itemID="{6D771FD2-2112-4E50-8329-2F05E39E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Sheryl Burbach</dc:creator>
  <cp:lastModifiedBy>Leslie Crandall</cp:lastModifiedBy>
  <cp:revision>3</cp:revision>
  <dcterms:created xsi:type="dcterms:W3CDTF">2016-07-26T00:48:00Z</dcterms:created>
  <dcterms:modified xsi:type="dcterms:W3CDTF">2016-08-01T18:37:00Z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0x010100101AFC132F5EB643BEB57F94B5FA3158</vt:lpwstr>
  </property>
</Properties>
</file>